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7EE6" w14:textId="77777777" w:rsidR="00937FC4" w:rsidRPr="00937FC4" w:rsidRDefault="00937FC4" w:rsidP="00937FC4">
      <w:pPr>
        <w:widowControl/>
        <w:spacing w:line="560" w:lineRule="exact"/>
        <w:jc w:val="left"/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</w:pPr>
      <w:r w:rsidRPr="00937FC4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附件</w:t>
      </w:r>
      <w:r w:rsidRPr="00937FC4">
        <w:rPr>
          <w:rFonts w:ascii="Times New Roman" w:eastAsia="方正小标宋简体" w:hAnsi="Times New Roman" w:cs="Times New Roman"/>
          <w:color w:val="000000"/>
          <w:kern w:val="0"/>
          <w:sz w:val="32"/>
          <w:szCs w:val="32"/>
          <w14:ligatures w14:val="none"/>
        </w:rPr>
        <w:t>4</w:t>
      </w:r>
    </w:p>
    <w:p w14:paraId="51422661" w14:textId="77777777" w:rsidR="00937FC4" w:rsidRPr="00937FC4" w:rsidRDefault="00937FC4" w:rsidP="00937FC4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</w:pPr>
      <w:r w:rsidRPr="00937FC4"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  <w:t>河南国医学院学生出国（境）交流学习</w:t>
      </w:r>
      <w:r w:rsidRPr="00937FC4">
        <w:rPr>
          <w:rFonts w:ascii="Times New Roman" w:eastAsia="方正小标宋简体" w:hAnsi="Times New Roman" w:cs="Times New Roman"/>
          <w:bCs/>
          <w:color w:val="000000"/>
          <w:spacing w:val="-11"/>
          <w:sz w:val="32"/>
          <w:szCs w:val="32"/>
          <w14:ligatures w14:val="none"/>
        </w:rPr>
        <w:t>协议书</w:t>
      </w:r>
    </w:p>
    <w:p w14:paraId="6328FF40" w14:textId="77777777" w:rsidR="00937FC4" w:rsidRDefault="00937FC4" w:rsidP="00937FC4">
      <w:pPr>
        <w:widowControl/>
        <w:shd w:val="clear" w:color="auto" w:fill="FFFFFF"/>
        <w:spacing w:line="560" w:lineRule="exact"/>
        <w:ind w:firstLineChars="198" w:firstLine="554"/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71C73592" w14:textId="7BC8D890" w:rsidR="00937FC4" w:rsidRPr="00937FC4" w:rsidRDefault="00937FC4" w:rsidP="00937FC4">
      <w:pPr>
        <w:widowControl/>
        <w:shd w:val="clear" w:color="auto" w:fill="FFFFFF"/>
        <w:spacing w:line="560" w:lineRule="exact"/>
        <w:ind w:firstLineChars="198" w:firstLine="554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  <w14:ligatures w14:val="none"/>
        </w:rPr>
        <w:t>甲方：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河南国医学院国际交流合作处、港澳台办公室</w:t>
      </w:r>
    </w:p>
    <w:p w14:paraId="025F162F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FF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地址：</w:t>
      </w:r>
    </w:p>
    <w:p w14:paraId="14E2AB2B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负责人：</w:t>
      </w:r>
    </w:p>
    <w:p w14:paraId="56CD5CE6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198" w:firstLine="554"/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  <w14:ligatures w14:val="none"/>
        </w:rPr>
        <w:t>乙方：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河南国医学院学生</w:t>
      </w:r>
    </w:p>
    <w:p w14:paraId="1F71D0F4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姓名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性别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出生日期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身份证号</w:t>
      </w:r>
    </w:p>
    <w:p w14:paraId="6C69DB9B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院（系）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学号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联系电话</w:t>
      </w:r>
    </w:p>
    <w:p w14:paraId="341AC7A4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  <w14:ligatures w14:val="none"/>
        </w:rPr>
        <w:t>丙方：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学生监护人（或经济承担人）</w:t>
      </w:r>
    </w:p>
    <w:p w14:paraId="02699BA6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姓名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家庭住址</w:t>
      </w:r>
    </w:p>
    <w:p w14:paraId="2884E435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联系电话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与乙方的关系</w:t>
      </w:r>
    </w:p>
    <w:p w14:paraId="0D3381E0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现工作单位</w:t>
      </w:r>
    </w:p>
    <w:p w14:paraId="0C0A36D6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甲、乙、丙三方在平等、自愿的基础上，就乙方出国（境）交流学习的相关事项达成如下协议：</w:t>
      </w:r>
    </w:p>
    <w:p w14:paraId="7EE655A7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198" w:firstLine="554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  <w:t>一、根据乙方自愿</w:t>
      </w:r>
      <w:r w:rsidRPr="00937FC4">
        <w:rPr>
          <w:rFonts w:ascii="Times New Roman" w:eastAsia="黑体" w:hAnsi="Times New Roman" w:cs="Times New Roman"/>
          <w:color w:val="000000"/>
          <w:kern w:val="0"/>
          <w:sz w:val="28"/>
          <w:szCs w:val="28"/>
          <w14:ligatures w14:val="none"/>
        </w:rPr>
        <w:t>，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丙方同意，甲方推荐</w:t>
      </w:r>
      <w:proofErr w:type="gramStart"/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乙方赴</w:t>
      </w:r>
      <w:proofErr w:type="gramEnd"/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（国家）</w:t>
      </w:r>
      <w:r w:rsidRPr="00937FC4">
        <w:rPr>
          <w:rFonts w:ascii="Times New Roman" w:eastAsia="仿宋_GB2312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               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（国境外教育机构或单位）学习，期限为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，自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年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月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日到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年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月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日止。</w:t>
      </w:r>
    </w:p>
    <w:p w14:paraId="6570E46C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  <w:t>二、甲方承担的责任</w:t>
      </w:r>
    </w:p>
    <w:p w14:paraId="36F7EDB5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1.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向乙方出国（境）交流学习提供信息咨询和必要指导。</w:t>
      </w:r>
    </w:p>
    <w:p w14:paraId="606716DD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2.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甲方与接收学习（实习）的国（境）外教育机构或单位签署交流协议。</w:t>
      </w:r>
    </w:p>
    <w:p w14:paraId="6DE4FB84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3.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乙方在国（境）外教育机构或单位交流学习期间所取得的学分，在符合甲方规定时，可以转换为甲方学分。</w:t>
      </w:r>
    </w:p>
    <w:p w14:paraId="0491F1FD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4.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甲方为乙方在项目规定的在外学习期限内保留学籍。</w:t>
      </w:r>
    </w:p>
    <w:p w14:paraId="6DFD3446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  <w:lastRenderedPageBreak/>
        <w:t>三、乙方承担的责任</w:t>
      </w:r>
    </w:p>
    <w:p w14:paraId="25CB5891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1.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乙方出国（境）交流学习属于学校派出性质，应按甲方关于学生管理规定办理一切手续，如果没有特别规定，出国（境）交流学习费用全部自理。</w:t>
      </w:r>
    </w:p>
    <w:p w14:paraId="05118553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2.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乙方应遵守所在国家（地区）的法律和对方学校的校规，不得违反所在国家以及地区法律法规。在外的一切个人行为由乙方承担责任。</w:t>
      </w:r>
    </w:p>
    <w:p w14:paraId="0C34820B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3.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乙方在国（境）</w:t>
      </w:r>
      <w:proofErr w:type="gramStart"/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外期间</w:t>
      </w:r>
      <w:proofErr w:type="gramEnd"/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应当注意自身人身安全。在国（境）</w:t>
      </w:r>
      <w:proofErr w:type="gramStart"/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外期间</w:t>
      </w:r>
      <w:proofErr w:type="gramEnd"/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发生的人身安全事故，甲方不承担任何责任及费用。</w:t>
      </w:r>
    </w:p>
    <w:p w14:paraId="556D9F03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4.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应按学校有关规定在申请出国（境）时办理保留学籍手续。在外所选专业和所学课程需取得所在学院认可，并按甲方所要求的学习内容进行学习。乙方在返校后应当向甲方及所在学院提供详细的出国（境）学习报告。</w:t>
      </w:r>
    </w:p>
    <w:p w14:paraId="697A06B6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5.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乙方在学习期满后应按期返校，不得无故在国（境）外滞留。</w:t>
      </w:r>
      <w:r w:rsidRPr="00937FC4">
        <w:rPr>
          <w:rFonts w:ascii="Times New Roman" w:eastAsia="仿宋_GB2312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>如需延长学习期限，须在原来的期限结束前</w:t>
      </w:r>
      <w:r w:rsidRPr="00937FC4">
        <w:rPr>
          <w:rFonts w:ascii="Times New Roman" w:eastAsia="仿宋_GB2312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>60</w:t>
      </w:r>
      <w:r w:rsidRPr="00937FC4">
        <w:rPr>
          <w:rFonts w:ascii="Times New Roman" w:eastAsia="仿宋_GB2312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>天向甲方申请并征得甲方同意。如不按期返校，在此期间产生的一切责任由乙方自行承担。</w:t>
      </w:r>
    </w:p>
    <w:p w14:paraId="09605F0B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6.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在国（境）外期间，乙方由于个人原因中断学习提前回国，由此产生的后果由乙方自行承担。</w:t>
      </w:r>
    </w:p>
    <w:p w14:paraId="512AE430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  <w:t>四、丙方承担的责任</w:t>
      </w:r>
    </w:p>
    <w:p w14:paraId="7580F24E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1.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丙方须承担乙方出国（境）交流学习的一切费用（包括并不限于在外的学费、食宿、交通、医疗、保险及生活费和国际旅费等）。</w:t>
      </w:r>
    </w:p>
    <w:p w14:paraId="6EDC979D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2.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丙方为乙方在外学习、生活提供必要指导。</w:t>
      </w:r>
    </w:p>
    <w:p w14:paraId="1FB156DA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3.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乙方在国（境）外学习期间，丙方应当为乙方购买足额的国（境）外人身意外保险及医疗保险。</w:t>
      </w:r>
    </w:p>
    <w:p w14:paraId="715DA390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黑体" w:hAnsi="Times New Roman" w:cs="Times New Roman"/>
          <w:bCs/>
          <w:color w:val="000000"/>
          <w:kern w:val="0"/>
          <w:sz w:val="28"/>
          <w:szCs w:val="28"/>
          <w14:ligatures w14:val="none"/>
        </w:rPr>
        <w:t>五、未尽事宜由三方协商解决。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协议履行中如有纠纷应协商解决，协商不成的由甲方所在地人民法院管辖。</w:t>
      </w:r>
    </w:p>
    <w:p w14:paraId="3058B842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黑体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黑体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六、本协议一式三份，甲方和乙方、丙方各执一份，自三方签字后生效。</w:t>
      </w:r>
    </w:p>
    <w:p w14:paraId="56A19A03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09E3D5C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甲方：</w:t>
      </w:r>
    </w:p>
    <w:p w14:paraId="21A4A4DA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日期：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年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月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</w:t>
      </w:r>
    </w:p>
    <w:p w14:paraId="4454FC0A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B55D1FE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乙方：</w:t>
      </w:r>
    </w:p>
    <w:p w14:paraId="7665C640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日期：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年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月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</w:t>
      </w:r>
    </w:p>
    <w:p w14:paraId="3973824E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F5ACA52" w14:textId="77777777" w:rsidR="00937FC4" w:rsidRPr="00937FC4" w:rsidRDefault="00937FC4" w:rsidP="00937FC4">
      <w:pPr>
        <w:widowControl/>
        <w:shd w:val="clear" w:color="auto" w:fill="FFFFFF"/>
        <w:spacing w:line="560" w:lineRule="exact"/>
        <w:ind w:firstLineChars="200" w:firstLine="560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丙方：</w:t>
      </w:r>
    </w:p>
    <w:p w14:paraId="79107969" w14:textId="77777777" w:rsidR="00937FC4" w:rsidRPr="00937FC4" w:rsidRDefault="00937FC4" w:rsidP="00937FC4">
      <w:pPr>
        <w:widowControl/>
        <w:shd w:val="clear" w:color="auto" w:fill="FFFFFF"/>
        <w:adjustRightInd w:val="0"/>
        <w:spacing w:line="560" w:lineRule="exact"/>
        <w:ind w:firstLineChars="200" w:firstLine="560"/>
        <w:jc w:val="left"/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</w:pP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日期：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年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月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937FC4">
        <w:rPr>
          <w:rFonts w:ascii="Times New Roman" w:eastAsia="仿宋_GB2312" w:hAnsi="Times New Roman" w:cs="Times New Roman"/>
          <w:color w:val="000000"/>
          <w:kern w:val="0"/>
          <w:sz w:val="28"/>
          <w:szCs w:val="28"/>
          <w14:ligatures w14:val="none"/>
        </w:rPr>
        <w:t>日</w:t>
      </w:r>
    </w:p>
    <w:p w14:paraId="080EB83E" w14:textId="77777777" w:rsidR="00937FC4" w:rsidRPr="00937FC4" w:rsidRDefault="00937FC4" w:rsidP="00937FC4">
      <w:pPr>
        <w:widowControl/>
        <w:spacing w:line="560" w:lineRule="exact"/>
        <w:jc w:val="left"/>
        <w:rPr>
          <w:rFonts w:ascii="Times New Roman" w:eastAsia="方正小标宋简体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CEE4921" w14:textId="77777777" w:rsidR="00514304" w:rsidRPr="00937FC4" w:rsidRDefault="00514304">
      <w:pPr>
        <w:rPr>
          <w:rFonts w:hint="eastAsia"/>
        </w:rPr>
      </w:pPr>
    </w:p>
    <w:sectPr w:rsidR="00514304" w:rsidRPr="00937FC4" w:rsidSect="004C1532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E2B53" w14:textId="77777777" w:rsidR="00F0348C" w:rsidRDefault="00F0348C" w:rsidP="004C1532">
      <w:pPr>
        <w:rPr>
          <w:rFonts w:hint="eastAsia"/>
        </w:rPr>
      </w:pPr>
      <w:r>
        <w:separator/>
      </w:r>
    </w:p>
  </w:endnote>
  <w:endnote w:type="continuationSeparator" w:id="0">
    <w:p w14:paraId="261B0293" w14:textId="77777777" w:rsidR="00F0348C" w:rsidRDefault="00F0348C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6C01" w14:textId="77777777" w:rsidR="00F0348C" w:rsidRDefault="00F0348C" w:rsidP="004C1532">
      <w:pPr>
        <w:rPr>
          <w:rFonts w:hint="eastAsia"/>
        </w:rPr>
      </w:pPr>
      <w:r>
        <w:separator/>
      </w:r>
    </w:p>
  </w:footnote>
  <w:footnote w:type="continuationSeparator" w:id="0">
    <w:p w14:paraId="1FCD0E45" w14:textId="77777777" w:rsidR="00F0348C" w:rsidRDefault="00F0348C" w:rsidP="004C15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1474BB"/>
    <w:rsid w:val="004C1532"/>
    <w:rsid w:val="00514304"/>
    <w:rsid w:val="005D0655"/>
    <w:rsid w:val="00771AAE"/>
    <w:rsid w:val="00937FC4"/>
    <w:rsid w:val="00D31C9A"/>
    <w:rsid w:val="00F0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75A88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636</Characters>
  <Application>Microsoft Office Word</Application>
  <DocSecurity>0</DocSecurity>
  <Lines>31</Lines>
  <Paragraphs>26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3</cp:revision>
  <dcterms:created xsi:type="dcterms:W3CDTF">2026-06-22T22:30:00Z</dcterms:created>
  <dcterms:modified xsi:type="dcterms:W3CDTF">2026-06-22T22:34:00Z</dcterms:modified>
</cp:coreProperties>
</file>